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rPr>
          <w:sz w:val="20"/>
          <w:szCs w:val="20"/>
        </w:rPr>
      </w:pPr>
      <w:r>
        <w:rPr>
          <w:sz w:val="56"/>
          <w:szCs w:val="20"/>
        </w:rPr>
        <w:t>MEMO</w:t>
      </w:r>
    </w:p>
    <w:tbl>
      <w:tblPr>
        <w:tblStyle w:val="TableGrid"/>
        <w:tblW w:w="4950" w:type="pct"/>
        <w:jc w:val="left"/>
        <w:tblInd w:w="-720" w:type="dxa"/>
        <w:tblCellMar>
          <w:top w:w="0" w:type="dxa"/>
          <w:left w:w="5" w:type="dxa"/>
          <w:bottom w:w="0" w:type="dxa"/>
          <w:right w:w="0" w:type="dxa"/>
        </w:tblCellMar>
        <w:tblLook w:firstRow="1" w:noVBand="1" w:lastRow="0" w:firstColumn="1" w:lastColumn="0" w:noHBand="0" w:val="04a0"/>
      </w:tblPr>
      <w:tblGrid>
        <w:gridCol w:w="1961"/>
        <w:gridCol w:w="6591"/>
      </w:tblGrid>
      <w:tr>
        <w:trPr>
          <w:trHeight w:val="32" w:hRule="atLeast"/>
        </w:trPr>
        <w:tc>
          <w:tcPr>
            <w:tcW w:w="1961" w:type="dxa"/>
            <w:tcBorders>
              <w:top w:val="nil"/>
              <w:left w:val="nil"/>
              <w:bottom w:val="nil"/>
              <w:right w:val="nil"/>
            </w:tcBorders>
            <w:shd w:color="auto" w:fill="auto" w:val="clear"/>
          </w:tcPr>
          <w:p>
            <w:pPr>
              <w:pStyle w:val="Normal"/>
              <w:spacing w:before="0" w:after="0"/>
              <w:rPr>
                <w:sz w:val="20"/>
                <w:szCs w:val="20"/>
              </w:rPr>
            </w:pPr>
            <w:r>
              <w:rPr>
                <w:b/>
                <w:bCs/>
                <w:sz w:val="20"/>
                <w:szCs w:val="20"/>
                <w:lang w:eastAsia="en-US"/>
              </w:rPr>
              <w:t>To:</w:t>
            </w:r>
          </w:p>
        </w:tc>
        <w:tc>
          <w:tcPr>
            <w:tcW w:w="6591" w:type="dxa"/>
            <w:tcBorders>
              <w:top w:val="nil"/>
              <w:left w:val="nil"/>
              <w:bottom w:val="nil"/>
              <w:right w:val="nil"/>
            </w:tcBorders>
            <w:shd w:color="auto" w:fill="auto" w:val="clear"/>
          </w:tcPr>
          <w:p>
            <w:pPr>
              <w:pStyle w:val="Normal"/>
              <w:spacing w:before="0" w:after="0"/>
              <w:rPr>
                <w:sz w:val="20"/>
                <w:szCs w:val="20"/>
              </w:rPr>
            </w:pPr>
            <w:r>
              <w:rPr>
                <w:sz w:val="20"/>
                <w:szCs w:val="20"/>
                <w:lang w:eastAsia="en-US"/>
              </w:rPr>
              <w:t>“</w:t>
            </w:r>
            <w:r>
              <w:rPr>
                <w:sz w:val="20"/>
                <w:szCs w:val="20"/>
                <w:lang w:eastAsia="en-US"/>
              </w:rPr>
              <w:t>New” Fundraising Committee</w:t>
            </w:r>
          </w:p>
        </w:tc>
      </w:tr>
      <w:tr>
        <w:trPr>
          <w:trHeight w:val="37" w:hRule="atLeast"/>
        </w:trPr>
        <w:tc>
          <w:tcPr>
            <w:tcW w:w="1961" w:type="dxa"/>
            <w:tcBorders>
              <w:top w:val="nil"/>
              <w:left w:val="nil"/>
              <w:bottom w:val="nil"/>
              <w:right w:val="nil"/>
            </w:tcBorders>
            <w:shd w:color="auto" w:fill="auto" w:val="clear"/>
          </w:tcPr>
          <w:p>
            <w:pPr>
              <w:pStyle w:val="Normal"/>
              <w:spacing w:before="0" w:after="0"/>
              <w:rPr>
                <w:sz w:val="20"/>
                <w:szCs w:val="20"/>
              </w:rPr>
            </w:pPr>
            <w:sdt>
              <w:sdtPr>
                <w:id w:val="315944329"/>
              </w:sdtPr>
              <w:sdtContent>
                <w:r>
                  <w:rPr>
                    <w:b/>
                    <w:bCs/>
                    <w:sz w:val="20"/>
                    <w:szCs w:val="20"/>
                    <w:lang w:eastAsia="en-US"/>
                  </w:rPr>
                  <w:t xml:space="preserve">From: </w:t>
                </w:r>
              </w:sdtContent>
            </w:sdt>
          </w:p>
        </w:tc>
        <w:tc>
          <w:tcPr>
            <w:tcW w:w="6591" w:type="dxa"/>
            <w:tcBorders>
              <w:top w:val="nil"/>
              <w:left w:val="nil"/>
              <w:bottom w:val="nil"/>
              <w:right w:val="nil"/>
            </w:tcBorders>
            <w:shd w:color="auto" w:fill="auto" w:val="clear"/>
          </w:tcPr>
          <w:p>
            <w:pPr>
              <w:pStyle w:val="Normal"/>
              <w:spacing w:before="0" w:after="0"/>
              <w:rPr>
                <w:sz w:val="20"/>
                <w:szCs w:val="20"/>
                <w:lang w:eastAsia="en-US"/>
              </w:rPr>
            </w:pPr>
            <w:r>
              <w:rPr>
                <w:sz w:val="20"/>
                <w:szCs w:val="20"/>
                <w:lang w:eastAsia="en-US"/>
              </w:rPr>
            </w:r>
          </w:p>
        </w:tc>
      </w:tr>
      <w:tr>
        <w:trPr>
          <w:trHeight w:val="37" w:hRule="atLeast"/>
        </w:trPr>
        <w:tc>
          <w:tcPr>
            <w:tcW w:w="1961" w:type="dxa"/>
            <w:tcBorders>
              <w:top w:val="nil"/>
              <w:left w:val="nil"/>
              <w:bottom w:val="nil"/>
              <w:right w:val="nil"/>
            </w:tcBorders>
            <w:shd w:color="auto" w:fill="auto" w:val="clear"/>
          </w:tcPr>
          <w:p>
            <w:pPr>
              <w:pStyle w:val="Normal"/>
              <w:spacing w:before="0" w:after="0"/>
              <w:rPr>
                <w:sz w:val="20"/>
                <w:szCs w:val="20"/>
                <w:lang w:eastAsia="en-US"/>
              </w:rPr>
            </w:pPr>
            <w:r>
              <w:rPr>
                <w:sz w:val="20"/>
                <w:szCs w:val="20"/>
                <w:lang w:eastAsia="en-US"/>
              </w:rPr>
            </w:r>
          </w:p>
        </w:tc>
        <w:tc>
          <w:tcPr>
            <w:tcW w:w="6591" w:type="dxa"/>
            <w:tcBorders>
              <w:top w:val="nil"/>
              <w:left w:val="nil"/>
              <w:bottom w:val="nil"/>
              <w:right w:val="nil"/>
            </w:tcBorders>
            <w:shd w:color="auto" w:fill="auto" w:val="clear"/>
          </w:tcPr>
          <w:p>
            <w:pPr>
              <w:pStyle w:val="Normal"/>
              <w:spacing w:before="0" w:after="0"/>
              <w:rPr>
                <w:sz w:val="20"/>
                <w:szCs w:val="20"/>
                <w:lang w:eastAsia="en-US"/>
              </w:rPr>
            </w:pPr>
            <w:r>
              <w:rPr>
                <w:sz w:val="20"/>
                <w:szCs w:val="20"/>
                <w:lang w:eastAsia="en-US"/>
              </w:rPr>
            </w:r>
          </w:p>
        </w:tc>
      </w:tr>
      <w:tr>
        <w:trPr>
          <w:trHeight w:val="37" w:hRule="atLeast"/>
        </w:trPr>
        <w:tc>
          <w:tcPr>
            <w:tcW w:w="1961" w:type="dxa"/>
            <w:tcBorders>
              <w:top w:val="nil"/>
              <w:left w:val="nil"/>
              <w:bottom w:val="nil"/>
              <w:right w:val="nil"/>
            </w:tcBorders>
            <w:shd w:color="auto" w:fill="auto" w:val="clear"/>
          </w:tcPr>
          <w:p>
            <w:pPr>
              <w:pStyle w:val="Normal"/>
              <w:spacing w:before="0" w:after="0"/>
              <w:rPr>
                <w:sz w:val="20"/>
                <w:szCs w:val="20"/>
              </w:rPr>
            </w:pPr>
            <w:sdt>
              <w:sdtPr>
                <w:id w:val="782996426"/>
              </w:sdtPr>
              <w:sdtContent>
                <w:r>
                  <w:rPr>
                    <w:b/>
                    <w:bCs/>
                    <w:sz w:val="20"/>
                    <w:szCs w:val="20"/>
                    <w:lang w:eastAsia="en-US"/>
                  </w:rPr>
                  <w:t>Date:</w:t>
                </w:r>
              </w:sdtContent>
            </w:sdt>
          </w:p>
        </w:tc>
        <w:tc>
          <w:tcPr>
            <w:tcW w:w="6591" w:type="dxa"/>
            <w:tcBorders>
              <w:top w:val="nil"/>
              <w:left w:val="nil"/>
              <w:bottom w:val="nil"/>
              <w:right w:val="nil"/>
            </w:tcBorders>
            <w:shd w:color="auto" w:fill="auto" w:val="clear"/>
          </w:tcPr>
          <w:p>
            <w:pPr>
              <w:pStyle w:val="Normal"/>
              <w:spacing w:before="0" w:after="0"/>
              <w:rPr>
                <w:sz w:val="20"/>
                <w:szCs w:val="20"/>
                <w:lang w:eastAsia="en-US"/>
              </w:rPr>
            </w:pPr>
            <w:r>
              <w:rPr>
                <w:sz w:val="20"/>
                <w:szCs w:val="20"/>
                <w:lang w:eastAsia="en-US"/>
              </w:rPr>
            </w:r>
          </w:p>
        </w:tc>
      </w:tr>
      <w:tr>
        <w:trPr/>
        <w:tc>
          <w:tcPr>
            <w:tcW w:w="1961" w:type="dxa"/>
            <w:tcBorders>
              <w:top w:val="nil"/>
              <w:left w:val="nil"/>
              <w:bottom w:val="single" w:sz="4" w:space="0" w:color="A6A6A6"/>
              <w:right w:val="nil"/>
            </w:tcBorders>
            <w:shd w:color="auto" w:fill="auto" w:val="clear"/>
            <w:tcMar>
              <w:bottom w:w="576" w:type="dxa"/>
            </w:tcMar>
          </w:tcPr>
          <w:p>
            <w:pPr>
              <w:pStyle w:val="Normal"/>
              <w:spacing w:before="0" w:after="0"/>
              <w:rPr>
                <w:sz w:val="20"/>
                <w:szCs w:val="20"/>
              </w:rPr>
            </w:pPr>
            <w:sdt>
              <w:sdtPr>
                <w:id w:val="856150722"/>
              </w:sdtPr>
              <w:sdtContent>
                <w:r>
                  <w:rPr>
                    <w:b/>
                    <w:bCs/>
                    <w:sz w:val="20"/>
                    <w:szCs w:val="20"/>
                    <w:lang w:eastAsia="en-US"/>
                  </w:rPr>
                  <w:t>Re:</w:t>
                </w:r>
              </w:sdtContent>
            </w:sdt>
          </w:p>
        </w:tc>
        <w:tc>
          <w:tcPr>
            <w:tcW w:w="6591" w:type="dxa"/>
            <w:tcBorders>
              <w:top w:val="nil"/>
              <w:left w:val="nil"/>
              <w:bottom w:val="single" w:sz="4" w:space="0" w:color="A6A6A6"/>
              <w:right w:val="nil"/>
            </w:tcBorders>
            <w:shd w:color="auto" w:fill="auto" w:val="clear"/>
            <w:tcMar>
              <w:bottom w:w="576" w:type="dxa"/>
            </w:tcMar>
          </w:tcPr>
          <w:p>
            <w:pPr>
              <w:pStyle w:val="Normal"/>
              <w:spacing w:before="0" w:after="0"/>
              <w:rPr>
                <w:sz w:val="20"/>
                <w:szCs w:val="20"/>
              </w:rPr>
            </w:pPr>
            <w:r>
              <w:rPr>
                <w:sz w:val="20"/>
                <w:szCs w:val="20"/>
                <w:lang w:eastAsia="en-US"/>
              </w:rPr>
              <w:t>New Fundraiser Proposal</w:t>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before="0" w:after="0"/>
              <w:rPr>
                <w:b/>
                <w:b/>
                <w:sz w:val="20"/>
                <w:szCs w:val="20"/>
              </w:rPr>
            </w:pPr>
            <w:r>
              <w:rPr>
                <w:b/>
                <w:sz w:val="20"/>
                <w:szCs w:val="20"/>
                <w:lang w:eastAsia="en-US"/>
              </w:rPr>
              <w:t xml:space="preserve">Member </w:t>
            </w:r>
          </w:p>
          <w:p>
            <w:pPr>
              <w:pStyle w:val="Normal"/>
              <w:spacing w:before="0" w:after="0"/>
              <w:rPr>
                <w:b/>
                <w:b/>
                <w:sz w:val="20"/>
                <w:szCs w:val="20"/>
              </w:rPr>
            </w:pPr>
            <w:sdt>
              <w:sdtPr>
                <w:id w:val="1469838426"/>
              </w:sdtPr>
              <w:sdtContent>
                <w:r>
                  <w:rPr>
                    <w:b/>
                    <w:sz w:val="20"/>
                    <w:szCs w:val="20"/>
                    <w:lang w:eastAsia="en-US"/>
                  </w:rPr>
                  <w:t>Comments:</w:t>
                </w:r>
              </w:sdtContent>
            </w:sdt>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before="0" w:after="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Description:</w:t>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Date/Planning Time:</w:t>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Partners/Details:</w:t>
            </w:r>
          </w:p>
          <w:p>
            <w:pPr>
              <w:pStyle w:val="Normal"/>
              <w:spacing w:lineRule="auto" w:line="240" w:before="0" w:after="0"/>
              <w:ind w:left="-900" w:hanging="0"/>
              <w:rPr>
                <w:b/>
                <w:b/>
                <w:sz w:val="20"/>
                <w:szCs w:val="20"/>
                <w:lang w:eastAsia="en-US"/>
              </w:rPr>
            </w:pPr>
            <w:r>
              <w:rPr>
                <w:b/>
                <w:sz w:val="20"/>
                <w:szCs w:val="20"/>
                <w:lang w:eastAsia="en-US"/>
              </w:rPr>
            </w:r>
          </w:p>
          <w:p>
            <w:pPr>
              <w:pStyle w:val="Normal"/>
              <w:spacing w:lineRule="auto" w:line="240" w:before="0" w:after="0"/>
              <w:rPr>
                <w:sz w:val="20"/>
                <w:szCs w:val="20"/>
                <w:lang w:eastAsia="en-US"/>
              </w:rPr>
            </w:pPr>
            <w:r>
              <w:rPr>
                <w:sz w:val="20"/>
                <w:szCs w:val="20"/>
                <w:lang w:eastAsia="en-US"/>
              </w:rPr>
            </w:r>
          </w:p>
          <w:p>
            <w:pPr>
              <w:pStyle w:val="Normal"/>
              <w:spacing w:lineRule="auto" w:line="240" w:before="0" w:after="0"/>
              <w:rPr>
                <w:b/>
                <w:b/>
                <w:sz w:val="20"/>
                <w:szCs w:val="20"/>
                <w:lang w:eastAsia="en-US"/>
              </w:rPr>
            </w:pPr>
            <w:r>
              <w:rPr>
                <w:b/>
                <w:sz w:val="20"/>
                <w:szCs w:val="20"/>
                <w:lang w:eastAsia="en-US"/>
              </w:rPr>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lang w:eastAsia="en-US"/>
              </w:rPr>
            </w:pPr>
            <w:r>
              <w:rPr>
                <w:b/>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Fundraising</w:t>
            </w:r>
          </w:p>
          <w:p>
            <w:pPr>
              <w:pStyle w:val="Normal"/>
              <w:spacing w:lineRule="auto" w:line="240" w:before="0" w:after="0"/>
              <w:rPr>
                <w:b/>
                <w:b/>
                <w:sz w:val="20"/>
                <w:szCs w:val="20"/>
              </w:rPr>
            </w:pPr>
            <w:r>
              <w:rPr>
                <w:b/>
                <w:sz w:val="20"/>
                <w:szCs w:val="20"/>
                <w:lang w:eastAsia="en-US"/>
              </w:rPr>
              <w:t>Structure:</w:t>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sz w:val="20"/>
                <w:szCs w:val="20"/>
                <w:lang w:eastAsia="en-US"/>
              </w:rPr>
            </w:pPr>
            <w:r>
              <w:rPr>
                <w:sz w:val="20"/>
                <w:szCs w:val="20"/>
                <w:lang w:eastAsia="en-US"/>
              </w:rPr>
            </w:r>
          </w:p>
          <w:p>
            <w:pPr>
              <w:pStyle w:val="Normal"/>
              <w:spacing w:lineRule="auto" w:line="240" w:before="0" w:after="0"/>
              <w:rPr>
                <w:sz w:val="20"/>
                <w:szCs w:val="20"/>
                <w:u w:val="single"/>
              </w:rPr>
            </w:pPr>
            <w:r>
              <w:rPr>
                <w:sz w:val="20"/>
                <w:szCs w:val="20"/>
                <w:u w:val="single"/>
                <w:lang w:eastAsia="en-US"/>
              </w:rPr>
              <w:t>Projected Income:</w:t>
            </w:r>
          </w:p>
          <w:p>
            <w:pPr>
              <w:pStyle w:val="Normal"/>
              <w:spacing w:lineRule="auto" w:line="240" w:before="0" w:after="0"/>
              <w:rPr>
                <w:sz w:val="20"/>
                <w:szCs w:val="20"/>
                <w:lang w:eastAsia="en-US"/>
              </w:rPr>
            </w:pPr>
            <w:r>
              <w:rPr>
                <w:sz w:val="20"/>
                <w:szCs w:val="20"/>
                <w:lang w:eastAsia="en-US"/>
              </w:rPr>
            </w:r>
          </w:p>
          <w:p>
            <w:pPr>
              <w:pStyle w:val="Normal"/>
              <w:spacing w:lineRule="auto" w:line="240" w:before="0" w:after="0"/>
              <w:rPr>
                <w:sz w:val="20"/>
                <w:szCs w:val="20"/>
                <w:u w:val="single"/>
              </w:rPr>
            </w:pPr>
            <w:r>
              <w:rPr>
                <w:sz w:val="20"/>
                <w:szCs w:val="20"/>
                <w:u w:val="single"/>
                <w:lang w:eastAsia="en-US"/>
              </w:rPr>
              <w:t>Projected Costs:</w:t>
            </w:r>
          </w:p>
          <w:p>
            <w:pPr>
              <w:pStyle w:val="Normal"/>
              <w:spacing w:lineRule="auto" w:line="240" w:before="0" w:after="0"/>
              <w:rPr>
                <w:sz w:val="20"/>
                <w:szCs w:val="20"/>
                <w:u w:val="single"/>
                <w:lang w:eastAsia="en-US"/>
              </w:rPr>
            </w:pPr>
            <w:r>
              <w:rPr>
                <w:sz w:val="20"/>
                <w:szCs w:val="20"/>
                <w:u w:val="single"/>
                <w:lang w:eastAsia="en-US"/>
              </w:rPr>
            </w:r>
          </w:p>
          <w:p>
            <w:pPr>
              <w:pStyle w:val="Normal"/>
              <w:spacing w:lineRule="auto" w:line="240" w:before="0" w:after="0"/>
              <w:rPr>
                <w:sz w:val="20"/>
                <w:szCs w:val="20"/>
                <w:u w:val="single"/>
              </w:rPr>
            </w:pPr>
            <w:r>
              <w:rPr>
                <w:sz w:val="20"/>
                <w:szCs w:val="20"/>
                <w:u w:val="single"/>
                <w:lang w:eastAsia="en-US"/>
              </w:rPr>
              <w:t>Risk Factor to Club:</w:t>
            </w:r>
          </w:p>
          <w:p>
            <w:pPr>
              <w:pStyle w:val="Normal"/>
              <w:spacing w:lineRule="auto" w:line="240" w:before="0" w:after="0"/>
              <w:rPr>
                <w:sz w:val="20"/>
                <w:szCs w:val="20"/>
                <w:u w:val="single"/>
                <w:lang w:eastAsia="en-US"/>
              </w:rPr>
            </w:pPr>
            <w:r>
              <w:rPr>
                <w:sz w:val="20"/>
                <w:szCs w:val="20"/>
                <w:u w:val="single"/>
                <w:lang w:eastAsia="en-US"/>
              </w:rPr>
            </w:r>
          </w:p>
          <w:p>
            <w:pPr>
              <w:pStyle w:val="Normal"/>
              <w:spacing w:lineRule="auto" w:line="240" w:before="0" w:after="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 xml:space="preserve">Fundraising </w:t>
            </w:r>
          </w:p>
          <w:p>
            <w:pPr>
              <w:pStyle w:val="Normal"/>
              <w:spacing w:lineRule="auto" w:line="240" w:before="0" w:after="0"/>
              <w:rPr>
                <w:b/>
                <w:b/>
                <w:sz w:val="20"/>
                <w:szCs w:val="20"/>
              </w:rPr>
            </w:pPr>
            <w:r>
              <w:rPr>
                <w:b/>
                <w:sz w:val="20"/>
                <w:szCs w:val="20"/>
                <w:lang w:eastAsia="en-US"/>
              </w:rPr>
              <w:t>Potential:</w:t>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lang w:eastAsia="en-US"/>
              </w:rPr>
            </w:pPr>
            <w:r>
              <w:rPr>
                <w:b/>
                <w:sz w:val="20"/>
                <w:szCs w:val="20"/>
                <w:lang w:eastAsia="en-US"/>
              </w:rPr>
            </w:r>
          </w:p>
          <w:p>
            <w:pPr>
              <w:pStyle w:val="Normal"/>
              <w:spacing w:lineRule="auto" w:line="240" w:before="0" w:after="0"/>
              <w:rPr>
                <w:b/>
                <w:b/>
                <w:sz w:val="20"/>
                <w:szCs w:val="20"/>
                <w:lang w:eastAsia="en-US"/>
              </w:rPr>
            </w:pPr>
            <w:r>
              <w:rPr>
                <w:b/>
                <w:sz w:val="20"/>
                <w:szCs w:val="20"/>
                <w:lang w:eastAsia="en-US"/>
              </w:rPr>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Club Commitment:</w:t>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sz w:val="20"/>
                <w:szCs w:val="20"/>
              </w:rPr>
            </w:pPr>
            <w:r>
              <w:rPr>
                <w:sz w:val="20"/>
                <w:szCs w:val="20"/>
                <w:lang w:eastAsia="en-US"/>
              </w:rPr>
              <w:t>The club is being asked to provide:</w:t>
            </w:r>
          </w:p>
          <w:p>
            <w:pPr>
              <w:pStyle w:val="Normal"/>
              <w:spacing w:lineRule="auto" w:line="240" w:before="0" w:after="0"/>
              <w:rPr>
                <w:sz w:val="20"/>
                <w:szCs w:val="20"/>
                <w:lang w:eastAsia="en-US"/>
              </w:rPr>
            </w:pPr>
            <w:r>
              <w:rPr>
                <w:sz w:val="20"/>
                <w:szCs w:val="20"/>
                <w:lang w:eastAsia="en-US"/>
              </w:rPr>
            </w:r>
          </w:p>
          <w:p>
            <w:pPr>
              <w:pStyle w:val="ListParagraph"/>
              <w:numPr>
                <w:ilvl w:val="0"/>
                <w:numId w:val="1"/>
              </w:numPr>
              <w:spacing w:lineRule="auto" w:line="240" w:before="0" w:after="0"/>
              <w:contextualSpacing/>
              <w:rPr>
                <w:sz w:val="20"/>
                <w:szCs w:val="20"/>
              </w:rPr>
            </w:pPr>
            <w:r>
              <w:rPr>
                <w:sz w:val="20"/>
                <w:szCs w:val="20"/>
                <w:lang w:eastAsia="en-US"/>
              </w:rPr>
              <w:t>Oversight and Sponsorship of the event</w:t>
            </w:r>
          </w:p>
          <w:p>
            <w:pPr>
              <w:pStyle w:val="ListParagraph"/>
              <w:numPr>
                <w:ilvl w:val="0"/>
                <w:numId w:val="1"/>
              </w:numPr>
              <w:spacing w:lineRule="auto" w:line="240" w:before="0" w:after="0"/>
              <w:contextualSpacing/>
              <w:rPr>
                <w:sz w:val="20"/>
                <w:szCs w:val="20"/>
              </w:rPr>
            </w:pPr>
            <w:r>
              <w:rPr>
                <w:sz w:val="20"/>
                <w:szCs w:val="20"/>
                <w:lang w:eastAsia="en-US"/>
              </w:rPr>
              <w:t>Financial support details…</w:t>
            </w:r>
          </w:p>
          <w:p>
            <w:pPr>
              <w:pStyle w:val="ListParagraph"/>
              <w:numPr>
                <w:ilvl w:val="0"/>
                <w:numId w:val="1"/>
              </w:numPr>
              <w:spacing w:lineRule="auto" w:line="240" w:before="0" w:after="0"/>
              <w:contextualSpacing/>
              <w:rPr>
                <w:sz w:val="20"/>
                <w:szCs w:val="20"/>
              </w:rPr>
            </w:pPr>
            <w:r>
              <w:rPr>
                <w:sz w:val="20"/>
                <w:szCs w:val="20"/>
                <w:lang w:eastAsia="en-US"/>
              </w:rPr>
              <w:t>Volunteers, committee details…</w:t>
            </w:r>
          </w:p>
          <w:p>
            <w:pPr>
              <w:pStyle w:val="Normal"/>
              <w:spacing w:lineRule="auto" w:line="240" w:before="0" w:after="0"/>
              <w:ind w:left="360" w:hanging="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 xml:space="preserve">Why I recommend this event </w:t>
            </w:r>
            <w:r>
              <w:rPr>
                <w:b/>
                <w:sz w:val="20"/>
                <w:szCs w:val="20"/>
                <w:lang w:eastAsia="en-US"/>
              </w:rPr>
              <w:t>and why I would be the lead if approved</w:t>
            </w:r>
            <w:r>
              <w:rPr>
                <w:b/>
                <w:sz w:val="20"/>
                <w:szCs w:val="20"/>
                <w:lang w:eastAsia="en-US"/>
              </w:rPr>
              <w:t>:</w:t>
            </w:r>
            <w:bookmarkStart w:id="0" w:name="_GoBack"/>
            <w:bookmarkEnd w:id="0"/>
          </w:p>
          <w:p>
            <w:pPr>
              <w:pStyle w:val="Normal"/>
              <w:spacing w:lineRule="auto" w:line="240" w:before="0" w:after="0"/>
              <w:ind w:left="360" w:hanging="0"/>
              <w:rPr>
                <w:b/>
                <w:b/>
                <w:sz w:val="20"/>
                <w:szCs w:val="20"/>
                <w:lang w:eastAsia="en-US"/>
              </w:rPr>
            </w:pPr>
            <w:r>
              <w:rPr>
                <w:b/>
                <w:sz w:val="20"/>
                <w:szCs w:val="20"/>
                <w:lang w:eastAsia="en-US"/>
              </w:rPr>
            </w:r>
          </w:p>
          <w:p>
            <w:pPr>
              <w:pStyle w:val="ListParagraph"/>
              <w:spacing w:lineRule="auto" w:line="240" w:before="0" w:after="0"/>
              <w:contextualSpacing/>
              <w:rPr>
                <w:b/>
                <w:b/>
                <w:sz w:val="20"/>
                <w:szCs w:val="20"/>
                <w:lang w:eastAsia="en-US"/>
              </w:rPr>
            </w:pPr>
            <w:r>
              <w:rPr>
                <w:b/>
                <w:sz w:val="20"/>
                <w:szCs w:val="20"/>
                <w:lang w:eastAsia="en-US"/>
              </w:rPr>
            </w:r>
          </w:p>
        </w:tc>
        <w:tc>
          <w:tcPr>
            <w:tcW w:w="6591" w:type="dxa"/>
            <w:tcBorders>
              <w:top w:val="single" w:sz="4" w:space="0" w:color="A6A6A6"/>
              <w:left w:val="nil"/>
              <w:bottom w:val="single" w:sz="4" w:space="0" w:color="A6A6A6"/>
              <w:right w:val="nil"/>
            </w:tcBorders>
            <w:shd w:color="auto" w:fill="auto" w:val="clear"/>
            <w:tcMar>
              <w:top w:w="144" w:type="dxa"/>
            </w:tcMar>
          </w:tcPr>
          <w:p>
            <w:pPr>
              <w:pStyle w:val="Normal"/>
              <w:spacing w:lineRule="auto" w:line="240" w:before="0" w:after="0"/>
              <w:rPr>
                <w:sz w:val="20"/>
                <w:szCs w:val="20"/>
                <w:lang w:eastAsia="en-US"/>
              </w:rPr>
            </w:pPr>
            <w:r>
              <w:rPr>
                <w:sz w:val="20"/>
                <w:szCs w:val="20"/>
                <w:lang w:eastAsia="en-US"/>
              </w:rPr>
              <w:t xml:space="preserve">  </w:t>
            </w:r>
            <w:r>
              <w:rPr>
                <w:sz w:val="20"/>
                <w:szCs w:val="20"/>
                <w:lang w:eastAsia="en-US"/>
              </w:rPr>
              <w:t>(Does it meet our criteria IE raises funds, community event, raises Club exposure, aligns with our interests in diversity and inclusion, provides camaraderie, could be repeated each year, limited financial risk, deepens relationships with partners)</w:t>
            </w:r>
          </w:p>
          <w:p>
            <w:pPr>
              <w:pStyle w:val="Normal"/>
              <w:spacing w:lineRule="auto" w:line="240" w:before="0" w:after="0"/>
              <w:rPr>
                <w:sz w:val="20"/>
                <w:szCs w:val="20"/>
                <w:lang w:eastAsia="en-US"/>
              </w:rPr>
            </w:pPr>
            <w:r>
              <w:rPr>
                <w:sz w:val="20"/>
                <w:szCs w:val="20"/>
                <w:lang w:eastAsia="en-US"/>
              </w:rPr>
            </w:r>
          </w:p>
          <w:p>
            <w:pPr>
              <w:pStyle w:val="Normal"/>
              <w:spacing w:lineRule="auto" w:line="240" w:before="0" w:after="0"/>
              <w:rPr>
                <w:sz w:val="20"/>
                <w:szCs w:val="20"/>
                <w:lang w:eastAsia="en-US"/>
              </w:rPr>
            </w:pPr>
            <w:r>
              <w:rPr>
                <w:sz w:val="20"/>
                <w:szCs w:val="20"/>
                <w:lang w:eastAsia="en-US"/>
              </w:rPr>
            </w:r>
          </w:p>
        </w:tc>
      </w:tr>
      <w:tr>
        <w:trPr>
          <w:trHeight w:val="288" w:hRule="atLeast"/>
        </w:trPr>
        <w:tc>
          <w:tcPr>
            <w:tcW w:w="1961" w:type="dxa"/>
            <w:tcBorders>
              <w:top w:val="single" w:sz="4" w:space="0" w:color="A6A6A6"/>
              <w:left w:val="nil"/>
              <w:bottom w:val="nil"/>
              <w:right w:val="nil"/>
            </w:tcBorders>
            <w:shd w:color="auto" w:fill="auto" w:val="clear"/>
            <w:tcMar>
              <w:top w:w="144" w:type="dxa"/>
            </w:tcMar>
          </w:tcPr>
          <w:p>
            <w:pPr>
              <w:pStyle w:val="Normal"/>
              <w:spacing w:lineRule="auto" w:line="240" w:before="0" w:after="0"/>
              <w:rPr>
                <w:b/>
                <w:b/>
                <w:sz w:val="20"/>
                <w:szCs w:val="20"/>
              </w:rPr>
            </w:pPr>
            <w:r>
              <w:rPr>
                <w:b/>
                <w:sz w:val="20"/>
                <w:szCs w:val="20"/>
                <w:lang w:eastAsia="en-US"/>
              </w:rPr>
              <w:t>Recommendation/Next steps:</w:t>
            </w:r>
          </w:p>
        </w:tc>
        <w:tc>
          <w:tcPr>
            <w:tcW w:w="6591" w:type="dxa"/>
            <w:tcBorders>
              <w:top w:val="single" w:sz="4" w:space="0" w:color="A6A6A6"/>
              <w:left w:val="nil"/>
              <w:bottom w:val="nil"/>
              <w:right w:val="nil"/>
            </w:tcBorders>
            <w:shd w:color="auto" w:fill="auto" w:val="clear"/>
            <w:tcMar>
              <w:top w:w="144" w:type="dxa"/>
            </w:tcMar>
          </w:tcPr>
          <w:p>
            <w:pPr>
              <w:pStyle w:val="ListParagraph"/>
              <w:spacing w:lineRule="auto" w:line="240" w:before="0" w:after="0"/>
              <w:contextualSpacing/>
              <w:rPr>
                <w:sz w:val="20"/>
                <w:szCs w:val="20"/>
              </w:rPr>
            </w:pPr>
            <w:r>
              <w:rPr>
                <w:sz w:val="20"/>
                <w:szCs w:val="20"/>
                <w:lang w:eastAsia="en-US"/>
              </w:rPr>
              <w:t xml:space="preserve"> </w:t>
            </w:r>
          </w:p>
        </w:tc>
      </w:tr>
    </w:tbl>
    <w:p>
      <w:pPr>
        <w:pStyle w:val="Normal"/>
        <w:widowControl/>
        <w:bidi w:val="0"/>
        <w:spacing w:lineRule="auto" w:line="259" w:before="0" w:after="120"/>
        <w:jc w:val="left"/>
        <w:rPr/>
      </w:pPr>
      <w:r>
        <w:rPr>
          <w:sz w:val="20"/>
          <w:szCs w:val="20"/>
        </w:rPr>
        <w:t xml:space="preserve"> </w:t>
      </w:r>
      <w:r>
        <w:rPr>
          <w:sz w:val="20"/>
          <w:szCs w:val="20"/>
        </w:rPr>
        <w:tab/>
        <w:tab/>
        <w:tab/>
        <w:tab/>
        <w:tab/>
      </w:r>
    </w:p>
    <w:sectPr>
      <w:footerReference w:type="default" r:id="rId2"/>
      <w:type w:val="nextPage"/>
      <w:pgSz w:w="12240" w:h="15840"/>
      <w:pgMar w:left="1800" w:right="1800" w:header="0" w:top="720" w:footer="720" w:bottom="1440" w:gutter="0"/>
      <w:pgNumType w:fmt="decimal"/>
      <w:formProt w:val="false"/>
      <w:titlePg/>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20065143"/>
    </w:sdtPr>
    <w:sdtContent>
      <w:p>
        <w:pPr>
          <w:pStyle w:val="Footer"/>
          <w:spacing w:before="0" w:after="120"/>
          <w:rPr/>
        </w:pPr>
        <w:r>
          <w:rPr/>
          <w:fldChar w:fldCharType="begin"/>
        </w:r>
        <w:r>
          <w:rPr/>
          <w:instrText> PAGE </w:instrText>
        </w:r>
        <w:r>
          <w:rPr/>
          <w:fldChar w:fldCharType="separate"/>
        </w:r>
        <w:r>
          <w:rPr/>
          <w:t>0</w:t>
        </w:r>
        <w:r>
          <w:rP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ＭＳ 明朝" w:cs="" w:asciiTheme="minorHAnsi" w:cstheme="minorBidi" w:eastAsiaTheme="minorEastAsia" w:hAnsiTheme="minorHAnsi"/>
        <w:szCs w:val="18"/>
        <w:lang w:val="en-US" w:eastAsia="ja-JP" w:bidi="ar-SA"/>
      </w:rPr>
    </w:rPrDefault>
    <w:pPrDefault>
      <w:pPr/>
    </w:pPrDefault>
  </w:docDefaults>
  <w:latentStyles w:defLockedState="0" w:defUIPriority="99" w:defSemiHidden="0" w:defUnhideWhenUsed="0" w:defQFormat="0" w:count="376">
    <w:lsdException w:name="Normal" w:uiPriority="0" w:qFormat="1"/>
    <w:lsdException w:name="heading 1" w:uiPriority="2"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69f0"/>
    <w:pPr>
      <w:widowControl/>
      <w:bidi w:val="0"/>
      <w:spacing w:lineRule="auto" w:line="259" w:before="0" w:after="120"/>
      <w:jc w:val="left"/>
    </w:pPr>
    <w:rPr>
      <w:rFonts w:ascii="Calibri" w:hAnsi="Calibri" w:eastAsia="ＭＳ 明朝" w:cs=""/>
      <w:color w:val="00000A"/>
      <w:kern w:val="0"/>
      <w:sz w:val="18"/>
      <w:szCs w:val="18"/>
      <w:lang w:val="en-US" w:eastAsia="ja-JP" w:bidi="ar-SA"/>
    </w:rPr>
  </w:style>
  <w:style w:type="paragraph" w:styleId="Heading1">
    <w:name w:val="Heading 1"/>
    <w:basedOn w:val="Normal"/>
    <w:next w:val="Normal"/>
    <w:link w:val="Heading1Char"/>
    <w:uiPriority w:val="2"/>
    <w:qFormat/>
    <w:pPr>
      <w:spacing w:before="0" w:after="200"/>
      <w:contextualSpacing/>
      <w:outlineLvl w:val="0"/>
    </w:pPr>
    <w:rPr>
      <w:b/>
    </w:rPr>
  </w:style>
  <w:style w:type="character" w:styleId="DefaultParagraphFont" w:default="1">
    <w:name w:val="Default Paragraph Font"/>
    <w:uiPriority w:val="1"/>
    <w:semiHidden/>
    <w:unhideWhenUsed/>
    <w:qFormat/>
    <w:rPr/>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smallCaps/>
      <w:color w:val="4F81BD" w:themeColor="accent1"/>
      <w:spacing w:val="0"/>
    </w:rPr>
  </w:style>
  <w:style w:type="character" w:styleId="Heading1Char" w:customStyle="1">
    <w:name w:val="Heading 1 Char"/>
    <w:basedOn w:val="DefaultParagraphFont"/>
    <w:link w:val="Heading1"/>
    <w:uiPriority w:val="2"/>
    <w:qFormat/>
    <w:rPr>
      <w:b/>
      <w:color w:val="000000" w:themeColor="text1"/>
      <w:sz w:val="18"/>
      <w:szCs w:val="18"/>
      <w:lang w:eastAsia="en-US"/>
    </w:rPr>
  </w:style>
  <w:style w:type="character" w:styleId="FooterChar" w:customStyle="1">
    <w:name w:val="Footer Char"/>
    <w:basedOn w:val="DefaultParagraphFont"/>
    <w:link w:val="Footer"/>
    <w:uiPriority w:val="99"/>
    <w:qFormat/>
    <w:rPr>
      <w:color w:val="000000" w:themeColor="text1"/>
      <w:sz w:val="18"/>
      <w:szCs w:val="18"/>
      <w:lang w:eastAsia="en-US"/>
    </w:rPr>
  </w:style>
  <w:style w:type="character" w:styleId="TitleChar" w:customStyle="1">
    <w:name w:val="Title Char"/>
    <w:basedOn w:val="DefaultParagraphFont"/>
    <w:link w:val="Title"/>
    <w:uiPriority w:val="1"/>
    <w:qFormat/>
    <w:rPr>
      <w:rFonts w:cs="" w:cstheme="majorBidi"/>
      <w:color w:val="595959" w:themeColor="text1" w:themeTint="a6"/>
      <w:spacing w:val="-10"/>
      <w:kern w:val="2"/>
      <w:sz w:val="96"/>
      <w:szCs w:val="56"/>
      <w:lang w:eastAsia="en-US"/>
    </w:rPr>
  </w:style>
  <w:style w:type="character" w:styleId="PlaceholderText">
    <w:name w:val="Placeholder Text"/>
    <w:basedOn w:val="DefaultParagraphFont"/>
    <w:uiPriority w:val="99"/>
    <w:semiHidden/>
    <w:qFormat/>
    <w:rPr>
      <w:color w:val="808080"/>
    </w:rPr>
  </w:style>
  <w:style w:type="character" w:styleId="HeaderChar" w:customStyle="1">
    <w:name w:val="Header Char"/>
    <w:basedOn w:val="DefaultParagraphFont"/>
    <w:link w:val="Header"/>
    <w:uiPriority w:val="99"/>
    <w:qFormat/>
    <w:rPr>
      <w:color w:val="000000" w:themeColor="text1"/>
      <w:sz w:val="18"/>
      <w:szCs w:val="18"/>
      <w:lang w:eastAsia="en-US"/>
    </w:rPr>
  </w:style>
  <w:style w:type="character" w:styleId="QuoteChar" w:customStyle="1">
    <w:name w:val="Quote Char"/>
    <w:basedOn w:val="DefaultParagraphFont"/>
    <w:link w:val="Quote"/>
    <w:uiPriority w:val="29"/>
    <w:semiHidden/>
    <w:qFormat/>
    <w:rsid w:val="006d69f0"/>
    <w:rPr>
      <w:i/>
      <w:iCs/>
      <w:color w:val="404040" w:themeColor="text1" w:themeTint="bf"/>
    </w:rPr>
  </w:style>
  <w:style w:type="character" w:styleId="IntenseQuoteChar" w:customStyle="1">
    <w:name w:val="Intense Quote Char"/>
    <w:basedOn w:val="DefaultParagraphFont"/>
    <w:link w:val="IntenseQuote"/>
    <w:uiPriority w:val="30"/>
    <w:semiHidden/>
    <w:qFormat/>
    <w:rsid w:val="006d69f0"/>
    <w:rPr>
      <w:i/>
      <w:iCs/>
      <w:color w:val="4F81BD" w:themeColor="accent1"/>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Footer">
    <w:name w:val="Footer"/>
    <w:basedOn w:val="Normal"/>
    <w:link w:val="FooterChar"/>
    <w:uiPriority w:val="99"/>
    <w:unhideWhenUsed/>
    <w:pPr/>
    <w:rPr/>
  </w:style>
  <w:style w:type="paragraph" w:styleId="Title">
    <w:name w:val="Title"/>
    <w:basedOn w:val="Normal"/>
    <w:link w:val="TitleChar"/>
    <w:uiPriority w:val="1"/>
    <w:unhideWhenUsed/>
    <w:qFormat/>
    <w:pPr>
      <w:spacing w:lineRule="auto" w:line="360" w:before="0" w:after="400"/>
      <w:ind w:left="-86" w:hanging="0"/>
      <w:contextualSpacing/>
    </w:pPr>
    <w:rPr>
      <w:rFonts w:cs="" w:cstheme="majorBidi"/>
      <w:color w:val="595959" w:themeColor="text1" w:themeTint="a6"/>
      <w:spacing w:val="-10"/>
      <w:kern w:val="2"/>
      <w:sz w:val="96"/>
      <w:szCs w:val="56"/>
    </w:rPr>
  </w:style>
  <w:style w:type="paragraph" w:styleId="Header">
    <w:name w:val="Header"/>
    <w:basedOn w:val="Normal"/>
    <w:link w:val="HeaderChar"/>
    <w:uiPriority w:val="99"/>
    <w:unhideWhenUsed/>
    <w:pPr/>
    <w:rPr/>
  </w:style>
  <w:style w:type="paragraph" w:styleId="TOCHeading">
    <w:name w:val="TOC Heading"/>
    <w:basedOn w:val="Heading1"/>
    <w:next w:val="Normal"/>
    <w:uiPriority w:val="39"/>
    <w:semiHidden/>
    <w:unhideWhenUsed/>
    <w:qFormat/>
    <w:rsid w:val="00795131"/>
    <w:pPr>
      <w:keepNext w:val="true"/>
      <w:keepLines/>
    </w:pPr>
    <w:rPr>
      <w:rFonts w:ascii="Cambria" w:hAnsi="Cambria" w:eastAsia="ＭＳ ゴシック" w:cs="" w:asciiTheme="majorHAnsi" w:cstheme="majorBidi" w:eastAsiaTheme="majorEastAsia" w:hAnsiTheme="majorHAnsi"/>
      <w:szCs w:val="32"/>
    </w:rPr>
  </w:style>
  <w:style w:type="paragraph" w:styleId="Quote">
    <w:name w:val="Quote"/>
    <w:basedOn w:val="Normal"/>
    <w:next w:val="Normal"/>
    <w:link w:val="QuoteChar"/>
    <w:uiPriority w:val="29"/>
    <w:semiHidden/>
    <w:unhideWhenUsed/>
    <w:qFormat/>
    <w:rsid w:val="006d69f0"/>
    <w:pPr>
      <w:spacing w:before="200" w:after="160"/>
      <w:jc w:val="center"/>
    </w:pPr>
    <w:rPr>
      <w:i/>
      <w:iCs/>
      <w:color w:val="404040" w:themeColor="text1" w:themeTint="bf"/>
    </w:rPr>
  </w:style>
  <w:style w:type="paragraph" w:styleId="IntenseQuote">
    <w:name w:val="Intense Quote"/>
    <w:basedOn w:val="Normal"/>
    <w:next w:val="Normal"/>
    <w:link w:val="IntenseQuoteChar"/>
    <w:uiPriority w:val="30"/>
    <w:semiHidden/>
    <w:unhideWhenUsed/>
    <w:qFormat/>
    <w:rsid w:val="006d69f0"/>
    <w:pPr>
      <w:pBdr>
        <w:top w:val="single" w:sz="4" w:space="10" w:color="4F81BD"/>
        <w:bottom w:val="single" w:sz="4" w:space="10" w:color="4F81BD"/>
      </w:pBdr>
      <w:spacing w:before="360" w:after="360"/>
      <w:jc w:val="center"/>
    </w:pPr>
    <w:rPr>
      <w:i/>
      <w:iCs/>
      <w:color w:val="4F81BD" w:themeColor="accent1"/>
    </w:rPr>
  </w:style>
  <w:style w:type="paragraph" w:styleId="ListParagraph">
    <w:name w:val="List Paragraph"/>
    <w:basedOn w:val="Normal"/>
    <w:uiPriority w:val="34"/>
    <w:qFormat/>
    <w:rsid w:val="00ab68d7"/>
    <w:pPr>
      <w:spacing w:before="0" w:after="160"/>
      <w:ind w:left="720" w:hanging="0"/>
      <w:contextualSpacing/>
    </w:pPr>
    <w:rPr>
      <w:rFonts w:eastAsia="Calibri" w:eastAsiaTheme="minorHAnsi"/>
      <w:sz w:val="22"/>
      <w:szCs w:val="22"/>
      <w:lang w:val="en-CA"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1"/>
    <w:rPr>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Light">
    <w:name w:val="Grid Table Light"/>
    <w:basedOn w:val="TableNormal"/>
    <w:uiPriority w:val="4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Memo Simpl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CA5E6-CC55-426F-ABF3-96CAEE692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LibreOffice/6.2.3.2$Windows_X86_64 LibreOffice_project/aecc05fe267cc68dde00352a451aa867b3b546ac</Application>
  <Pages>1</Pages>
  <Words>105</Words>
  <Characters>647</Characters>
  <CharactersWithSpaces>733</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2019-05-25T15:08:00Z</dcterms:created>
  <dc:creator>Bruce</dc:creator>
  <dc:description/>
  <dc:language>en-CA</dc:language>
  <cp:lastModifiedBy/>
  <dcterms:modified xsi:type="dcterms:W3CDTF">2022-07-24T08:00:32Z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